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附件1</w:t>
      </w:r>
    </w:p>
    <w:p>
      <w:pPr>
        <w:spacing w:beforeLines="30" w:before="72" w:afterLines="30" w:after="72" w:line="560" w:lineRule="exact"/>
        <w:jc w:val="both"/>
        <w:rPr>
          <w:rFonts w:ascii="方正小标宋简体" w:eastAsia="方正小标宋简体" w:cs="方正小标宋简体" w:hint="eastAsia"/>
          <w:b w:val="0"/>
          <w:bCs/>
          <w:kern w:val="0"/>
          <w:sz w:val="44"/>
          <w:szCs w:val="44"/>
          <w:lang w:eastAsia="zh-CN"/>
        </w:rPr>
      </w:pPr>
    </w:p>
    <w:p>
      <w:pPr>
        <w:spacing w:beforeLines="30" w:before="72" w:afterLines="30" w:after="72" w:line="560" w:lineRule="exact"/>
        <w:jc w:val="both"/>
        <w:rPr>
          <w:rFonts w:ascii="方正小标宋简体" w:eastAsia="方正小标宋简体" w:cs="方正小标宋简体" w:hint="eastAsia"/>
          <w:b w:val="0"/>
          <w:bCs/>
          <w:kern w:val="0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b w:val="0"/>
          <w:bCs/>
          <w:kern w:val="0"/>
          <w:sz w:val="44"/>
          <w:szCs w:val="44"/>
          <w:lang w:eastAsia="zh-CN"/>
        </w:rPr>
        <w:t>孝感市科普惠民社区（村）建设标准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_GB2312" w:eastAsia="楷体_GB2312" w:cs="楷体_GB2312" w:hint="eastAsia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为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u w:val="none"/>
          <w:lang w:val="en-US" w:eastAsia="zh-CN"/>
        </w:rPr>
        <w:t>深入实施《孝感市全民科学素质行动规划纲要实施方案（2021-2025年）》，加强科普进社区、进农村阵地建设，助力新时代文明实践和乡村振兴，提高全民科学素质，规范孝感市科普惠民社区（村）创建和管理，制定建设标准如下：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  <w:t>一、组织保障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sz w:val="32"/>
          <w:szCs w:val="32"/>
        </w:rPr>
      </w:pPr>
      <w:r>
        <w:rPr>
          <w:rFonts w:ascii="仿宋_GB2312" w:eastAsia="仿宋_GB2312" w:cs="仿宋_GB2312" w:hint="eastAsia"/>
          <w:b w:val="0"/>
          <w:bCs/>
          <w:kern w:val="0"/>
          <w:sz w:val="32"/>
          <w:szCs w:val="32"/>
          <w:lang w:val="en-US" w:eastAsia="zh-CN"/>
        </w:rPr>
        <w:t>1.社区（村）党组织和</w:t>
      </w:r>
      <w:r>
        <w:rPr>
          <w:rFonts w:ascii="仿宋_GB2312" w:eastAsia="仿宋_GB2312" w:cs="仿宋_GB2312" w:hint="eastAsia"/>
          <w:b w:val="0"/>
          <w:sz w:val="32"/>
          <w:szCs w:val="32"/>
        </w:rPr>
        <w:t>领导重视科普工作，把科普工作纳入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社区（村）</w:t>
      </w:r>
      <w:r>
        <w:rPr>
          <w:rFonts w:ascii="仿宋_GB2312" w:eastAsia="仿宋_GB2312" w:cs="仿宋_GB2312" w:hint="eastAsia"/>
          <w:b w:val="0"/>
          <w:sz w:val="32"/>
          <w:szCs w:val="32"/>
        </w:rPr>
        <w:t>工作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的</w:t>
      </w:r>
      <w:r>
        <w:rPr>
          <w:rFonts w:ascii="仿宋_GB2312" w:eastAsia="仿宋_GB2312" w:cs="仿宋_GB2312" w:hint="eastAsia"/>
          <w:b w:val="0"/>
          <w:sz w:val="32"/>
          <w:szCs w:val="32"/>
        </w:rPr>
        <w:t>议事日程。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2.将</w:t>
      </w:r>
      <w:r>
        <w:rPr>
          <w:rFonts w:ascii="仿宋_GB2312" w:eastAsia="仿宋_GB2312" w:cs="仿宋_GB2312" w:hint="eastAsia"/>
          <w:b w:val="0"/>
          <w:bCs/>
          <w:kern w:val="0"/>
          <w:sz w:val="32"/>
          <w:szCs w:val="32"/>
          <w:lang w:val="en-US" w:eastAsia="zh-CN"/>
        </w:rPr>
        <w:t>社区（村）科普工作纳入年度工作目标考核和精神文明创建计划，社区（村）领导积极带头参加各类科普活动。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3.有开展科普活动的基本经费保障，积极争取社会多元化投入，支持科普事业持续健康发展。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4.</w:t>
      </w:r>
      <w:r>
        <w:rPr>
          <w:rFonts w:ascii="仿宋_GB2312" w:eastAsia="仿宋_GB2312" w:cs="仿宋_GB2312" w:hint="eastAsia"/>
          <w:b w:val="0"/>
          <w:bCs/>
          <w:kern w:val="0"/>
          <w:sz w:val="32"/>
          <w:szCs w:val="32"/>
          <w:lang w:val="en-US" w:eastAsia="zh-CN"/>
        </w:rPr>
        <w:t>社区（村）科普工作具有区域代表性和特色，对周边有示范和辐射带动作用。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  <w:t>二、制度建设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sz w:val="32"/>
          <w:szCs w:val="32"/>
        </w:rPr>
      </w:pP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1.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社区（村）</w:t>
      </w:r>
      <w:r>
        <w:rPr>
          <w:rFonts w:ascii="仿宋_GB2312" w:eastAsia="仿宋_GB2312" w:cs="仿宋_GB2312" w:hint="eastAsia"/>
          <w:b w:val="0"/>
          <w:sz w:val="32"/>
          <w:szCs w:val="32"/>
        </w:rPr>
        <w:t>建有完善的科普规章制度，制定有科普工作年度计划和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中长期</w:t>
      </w:r>
      <w:r>
        <w:rPr>
          <w:rFonts w:ascii="仿宋_GB2312" w:eastAsia="仿宋_GB2312" w:cs="仿宋_GB2312" w:hint="eastAsia"/>
          <w:b w:val="0"/>
          <w:sz w:val="32"/>
          <w:szCs w:val="32"/>
        </w:rPr>
        <w:t>规划，科普工作文件、资料管理规范。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sz w:val="32"/>
          <w:szCs w:val="32"/>
        </w:rPr>
      </w:pP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2.建立科普工作激励机制，</w:t>
      </w:r>
      <w:r>
        <w:rPr>
          <w:rFonts w:ascii="仿宋_GB2312" w:eastAsia="仿宋_GB2312" w:cs="仿宋_GB2312" w:hint="eastAsia"/>
          <w:b w:val="0"/>
          <w:sz w:val="32"/>
          <w:szCs w:val="32"/>
        </w:rPr>
        <w:t>对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科技</w:t>
      </w:r>
      <w:r>
        <w:rPr>
          <w:rFonts w:ascii="仿宋_GB2312" w:eastAsia="仿宋_GB2312" w:cs="仿宋_GB2312" w:hint="eastAsia"/>
          <w:b w:val="0"/>
          <w:sz w:val="32"/>
          <w:szCs w:val="32"/>
        </w:rPr>
        <w:t>志愿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服务工作</w:t>
      </w:r>
      <w:r>
        <w:rPr>
          <w:rFonts w:ascii="仿宋_GB2312" w:eastAsia="仿宋_GB2312" w:cs="仿宋_GB2312" w:hint="eastAsia"/>
          <w:b w:val="0"/>
          <w:sz w:val="32"/>
          <w:szCs w:val="32"/>
        </w:rPr>
        <w:t>做到有组织、有活动、有培训、有考核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、有</w:t>
      </w:r>
      <w:r>
        <w:rPr>
          <w:rFonts w:ascii="仿宋_GB2312" w:eastAsia="仿宋_GB2312" w:cs="仿宋_GB2312" w:hint="eastAsia"/>
          <w:b w:val="0"/>
          <w:sz w:val="32"/>
          <w:szCs w:val="32"/>
        </w:rPr>
        <w:t>激励。</w:t>
      </w: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及时为科技志愿服务者开具服务证明、做好记录、体现志愿服务价值。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3.制定社区（村）科技志愿服务清单。坚持“实际、实用、实效”原则，公开科技志愿者技能、特长和提供服务时间等信息，与群众需求有机结合，实现供需有效对接。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  <w:t>三、队伍建设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1.成立由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社区（村）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分管领导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同志负责的科普小组，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有相对固定专兼职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科普工作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人员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2.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  <w:t>开展科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技志愿服务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  <w:t>助力新时代文明实践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和乡村振兴，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val="en-US" w:eastAsia="zh-CN"/>
        </w:rPr>
        <w:t>建立有20人以上的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社区（村）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  <w:t>科技志愿服务队伍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，吸纳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科技人才、科普专家开展</w:t>
      </w: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“智惠行动”，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  <w:t>满足人民群众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需求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培训培养辖区内有知识文化、专业技能和奉献精神的青壮年和妇女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加强基层科普人才储备和后备队伍建设。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  <w:t>四、科普设施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在社区（村）党群服务中心设立科普阅览室、科普培训室、科普宣传栏，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  <w:t>在有条件的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社区（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  <w:t>村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  <w:t>建设科普广场，设置科普大屏，拓展科普宣传阵地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val="en-US" w:eastAsia="zh-CN"/>
        </w:rPr>
        <w:t>2.加强科普基础设施建设。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社区（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</w:rPr>
        <w:t>村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有50平方米以上科普活动室（站），有10延米以上的科普橱窗（画廊），并每季度更换科普宣传内容不少于1次，有科普图书专柜且科普图书的数量不少于1000册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val="en-US" w:eastAsia="zh-CN"/>
        </w:rPr>
        <w:t>3.建设科普信息化平台。依托社区（村）宣传网络和科普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val="en-US"/>
        </w:rPr>
        <w:t>e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val="en-US" w:eastAsia="zh-CN"/>
        </w:rPr>
        <w:t>站等平台，开辟科普宣传栏目，链接科普中国和科普湖北优质科普资源，提升科普信息化宣传能力和水平。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  <w:t>五、科普活动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广泛开展贴近居民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（村民）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生活、内容丰富、形式多样、特色鲜明的科普活动，每年开展活动不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少于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次。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2.结合全国科普日、科技活动周、科普进社区、进农村等重要节点，开展科技培训、科普报告、农技服务、义诊咨询、应急科普、青少年科技教育等公益性服务，促进全民科学素质提升和城乡精神文明建设。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3.利用各类宣传媒介，持续加大科普工作宣传力度，营造良好科普氛围。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/>
          <w:kern w:val="0"/>
          <w:sz w:val="32"/>
          <w:szCs w:val="32"/>
          <w:lang w:val="en-US" w:eastAsia="zh-CN"/>
        </w:rPr>
        <w:t>六、工作成效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仿宋_GB2312" w:eastAsia="仿宋_GB2312" w:cs="仿宋_GB2312" w:hint="eastAsia"/>
          <w:b w:val="0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ascii="仿宋_GB2312" w:eastAsia="仿宋_GB2312" w:cs="仿宋_GB2312" w:hint="eastAsia"/>
          <w:b w:val="0"/>
          <w:sz w:val="32"/>
          <w:szCs w:val="32"/>
        </w:rPr>
        <w:t>居民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（村民）</w:t>
      </w:r>
      <w:r>
        <w:rPr>
          <w:rFonts w:ascii="仿宋_GB2312" w:eastAsia="仿宋_GB2312" w:cs="仿宋_GB2312" w:hint="eastAsia"/>
          <w:b w:val="0"/>
          <w:sz w:val="32"/>
          <w:szCs w:val="32"/>
        </w:rPr>
        <w:t>科普意识明显增强，科学文化素质明显提高，科学、文明、健康的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生产和</w:t>
      </w:r>
      <w:r>
        <w:rPr>
          <w:rFonts w:ascii="仿宋_GB2312" w:eastAsia="仿宋_GB2312" w:cs="仿宋_GB2312" w:hint="eastAsia"/>
          <w:b w:val="0"/>
          <w:sz w:val="32"/>
          <w:szCs w:val="32"/>
        </w:rPr>
        <w:t>生活方式深入人心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2.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社区（村）科技志愿服务助力新时代文明实践和乡村振兴成效显著</w:t>
      </w:r>
      <w:r>
        <w:rPr>
          <w:rFonts w:ascii="仿宋_GB2312" w:eastAsia="仿宋_GB2312" w:cs="仿宋_GB2312" w:hint="eastAsia"/>
          <w:b w:val="0"/>
          <w:sz w:val="32"/>
          <w:szCs w:val="32"/>
        </w:rPr>
        <w:t>，</w:t>
      </w:r>
      <w:r>
        <w:rPr>
          <w:rFonts w:ascii="仿宋_GB2312" w:eastAsia="仿宋_GB2312" w:cs="仿宋_GB2312" w:hint="eastAsia"/>
          <w:b w:val="0"/>
          <w:sz w:val="32"/>
          <w:szCs w:val="32"/>
          <w:lang w:eastAsia="zh-CN"/>
        </w:rPr>
        <w:t>居民</w:t>
      </w: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（村民）学科学、用科学蔚然成风，两个文明建设协调发展</w:t>
      </w:r>
      <w:r>
        <w:rPr>
          <w:rFonts w:ascii="仿宋_GB2312" w:eastAsia="仿宋_GB2312" w:cs="仿宋_GB2312" w:hint="eastAsia"/>
          <w:b w:val="0"/>
          <w:sz w:val="32"/>
          <w:szCs w:val="32"/>
        </w:rPr>
        <w:t>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3.崇尚科学、反对迷信，管理有序、文明和谐，辖区内无封建迷信、邪教、伪科学活动和群体性治安事件发生。（此为一票否决项）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10"/>
        <w:jc w:val="both"/>
        <w:textAlignment w:val="auto"/>
        <w:rPr>
          <w:rFonts w:ascii="仿宋_GB2312" w:eastAsia="仿宋_GB2312" w:cs="仿宋_GB2312" w:hint="eastAsia"/>
          <w:b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kern w:val="0"/>
          <w:sz w:val="32"/>
          <w:szCs w:val="32"/>
          <w:lang w:val="en-US" w:eastAsia="zh-CN"/>
        </w:rPr>
        <w:t>注：已属国家级、省级科普惠民社区项目不在申报之列。</w:t>
      </w:r>
    </w:p>
    <w:p>
      <w:bookmarkStart w:id="0" w:name="_GoBack"/>
      <w:bookmarkEnd w:id="0"/>
    </w:p>
    <w:sectPr>
      <w:pgSz w:w="11907" w:h="16840"/>
      <w:pgMar w:top="2325" w:right="1735" w:bottom="0" w:left="1605" w:header="0" w:footer="0" w:gutter="0"/>
      <w:pgNumType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basedOn w:val="0"/>
    <w:next w:val="16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1270</Words>
  <Characters>1303</Characters>
  <Lines>64</Lines>
  <Paragraphs>29</Paragraphs>
  <CharactersWithSpaces>1303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a123</dc:creator>
  <cp:lastModifiedBy>a123</cp:lastModifiedBy>
  <cp:revision>1</cp:revision>
  <dcterms:created xsi:type="dcterms:W3CDTF">2024-07-05T02:56:01Z</dcterms:created>
  <dcterms:modified xsi:type="dcterms:W3CDTF">2024-07-05T02:56:32Z</dcterms:modified>
</cp:coreProperties>
</file>